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E453" w14:textId="33E8E5FB" w:rsidR="00860842" w:rsidRPr="00860842" w:rsidRDefault="00860842" w:rsidP="00860842">
      <w:pPr>
        <w:jc w:val="center"/>
        <w:rPr>
          <w:b/>
          <w:bCs/>
          <w:sz w:val="36"/>
          <w:szCs w:val="36"/>
        </w:rPr>
      </w:pPr>
      <w:r w:rsidRPr="00860842">
        <w:rPr>
          <w:b/>
          <w:bCs/>
          <w:sz w:val="36"/>
          <w:szCs w:val="36"/>
        </w:rPr>
        <w:t>Prince Albert Public Service Local 1105 Scholarship</w:t>
      </w:r>
    </w:p>
    <w:p w14:paraId="2DA6C9E4" w14:textId="77777777" w:rsidR="00860842" w:rsidRDefault="00860842">
      <w:pPr>
        <w:rPr>
          <w:sz w:val="24"/>
          <w:szCs w:val="24"/>
        </w:rPr>
      </w:pPr>
    </w:p>
    <w:p w14:paraId="62F2E76B" w14:textId="001BC952" w:rsidR="00860842" w:rsidRDefault="00860842">
      <w:pPr>
        <w:rPr>
          <w:sz w:val="24"/>
          <w:szCs w:val="24"/>
        </w:rPr>
      </w:pPr>
      <w:r w:rsidRPr="00860842">
        <w:rPr>
          <w:sz w:val="24"/>
          <w:szCs w:val="24"/>
        </w:rPr>
        <w:t xml:space="preserve">W.J. </w:t>
      </w:r>
      <w:proofErr w:type="spellStart"/>
      <w:r w:rsidRPr="00860842">
        <w:rPr>
          <w:sz w:val="24"/>
          <w:szCs w:val="24"/>
        </w:rPr>
        <w:t>Bague</w:t>
      </w:r>
      <w:proofErr w:type="spellEnd"/>
      <w:r w:rsidRPr="00860842">
        <w:rPr>
          <w:sz w:val="24"/>
          <w:szCs w:val="24"/>
        </w:rPr>
        <w:t xml:space="preserve"> Memorial Scholarship </w:t>
      </w:r>
    </w:p>
    <w:p w14:paraId="614A032A" w14:textId="729BED7E" w:rsidR="00860842" w:rsidRPr="00860842" w:rsidRDefault="00860842">
      <w:pPr>
        <w:rPr>
          <w:sz w:val="24"/>
          <w:szCs w:val="24"/>
        </w:rPr>
      </w:pPr>
      <w:r w:rsidRPr="00860842">
        <w:rPr>
          <w:sz w:val="24"/>
          <w:szCs w:val="24"/>
        </w:rPr>
        <w:t xml:space="preserve">SGEU Local 1105 supports and encourages persons who are following their educational goals. The W. J. </w:t>
      </w:r>
      <w:proofErr w:type="spellStart"/>
      <w:r w:rsidRPr="00860842">
        <w:rPr>
          <w:sz w:val="24"/>
          <w:szCs w:val="24"/>
        </w:rPr>
        <w:t>Bague</w:t>
      </w:r>
      <w:proofErr w:type="spellEnd"/>
      <w:r w:rsidRPr="00860842">
        <w:rPr>
          <w:sz w:val="24"/>
          <w:szCs w:val="24"/>
        </w:rPr>
        <w:t xml:space="preserve"> Scholarships are two scholarships of $750 each that will be given to the successful applicants who obtain the highest points as follows: </w:t>
      </w:r>
    </w:p>
    <w:p w14:paraId="0DB3B2CD" w14:textId="4E797E42" w:rsidR="00860842" w:rsidRPr="00860842" w:rsidRDefault="00860842" w:rsidP="00860842">
      <w:pPr>
        <w:pStyle w:val="ListParagraph"/>
        <w:numPr>
          <w:ilvl w:val="0"/>
          <w:numId w:val="2"/>
        </w:numPr>
        <w:rPr>
          <w:sz w:val="24"/>
          <w:szCs w:val="24"/>
        </w:rPr>
      </w:pPr>
      <w:r w:rsidRPr="00860842">
        <w:rPr>
          <w:sz w:val="24"/>
          <w:szCs w:val="24"/>
        </w:rPr>
        <w:t xml:space="preserve">Five (5) points will be awarded for an essay of approximately 1,000 words which best describes the reason for the start of unions and some notable accomplishments of unions. The student must express his/her views of where labour can best aid its members as well as society. </w:t>
      </w:r>
    </w:p>
    <w:p w14:paraId="24BBEF93" w14:textId="16BF491C" w:rsidR="00860842" w:rsidRPr="00860842" w:rsidRDefault="00860842" w:rsidP="00860842">
      <w:pPr>
        <w:pStyle w:val="ListParagraph"/>
        <w:numPr>
          <w:ilvl w:val="0"/>
          <w:numId w:val="2"/>
        </w:numPr>
        <w:jc w:val="both"/>
        <w:rPr>
          <w:sz w:val="24"/>
          <w:szCs w:val="24"/>
        </w:rPr>
      </w:pPr>
      <w:r w:rsidRPr="00860842">
        <w:rPr>
          <w:sz w:val="24"/>
          <w:szCs w:val="24"/>
        </w:rPr>
        <w:t xml:space="preserve">Two (2) points will be awarded for an essay of 300 words which describes what their spouse, parent, or guardian does in their occupation as a unionized member of SGEU. </w:t>
      </w:r>
    </w:p>
    <w:p w14:paraId="090A6427" w14:textId="5C076862" w:rsidR="00860842" w:rsidRPr="00860842" w:rsidRDefault="00860842" w:rsidP="00860842">
      <w:pPr>
        <w:pStyle w:val="ListParagraph"/>
        <w:numPr>
          <w:ilvl w:val="0"/>
          <w:numId w:val="2"/>
        </w:numPr>
        <w:rPr>
          <w:sz w:val="24"/>
          <w:szCs w:val="24"/>
        </w:rPr>
      </w:pPr>
      <w:r w:rsidRPr="00860842">
        <w:rPr>
          <w:sz w:val="24"/>
          <w:szCs w:val="24"/>
        </w:rPr>
        <w:t xml:space="preserve">Five (5) points will be awarded for an essay on the student’s future goals. </w:t>
      </w:r>
    </w:p>
    <w:p w14:paraId="11A61872" w14:textId="5DF73320" w:rsidR="00860842" w:rsidRPr="00860842" w:rsidRDefault="00860842" w:rsidP="00860842">
      <w:pPr>
        <w:pStyle w:val="ListParagraph"/>
        <w:numPr>
          <w:ilvl w:val="0"/>
          <w:numId w:val="2"/>
        </w:numPr>
        <w:rPr>
          <w:sz w:val="24"/>
          <w:szCs w:val="24"/>
        </w:rPr>
      </w:pPr>
      <w:r w:rsidRPr="00860842">
        <w:rPr>
          <w:sz w:val="24"/>
          <w:szCs w:val="24"/>
        </w:rPr>
        <w:t xml:space="preserve">Three (3) points will be awarded to the student attaining the highest marks. </w:t>
      </w:r>
    </w:p>
    <w:p w14:paraId="44B77227" w14:textId="64ADAB47" w:rsidR="00860842" w:rsidRPr="00860842" w:rsidRDefault="00860842">
      <w:pPr>
        <w:rPr>
          <w:sz w:val="24"/>
          <w:szCs w:val="24"/>
        </w:rPr>
      </w:pPr>
      <w:r w:rsidRPr="00860842">
        <w:rPr>
          <w:sz w:val="24"/>
          <w:szCs w:val="24"/>
        </w:rPr>
        <w:t xml:space="preserve">To Apply: </w:t>
      </w:r>
      <w:r w:rsidRPr="00860842">
        <w:rPr>
          <w:sz w:val="24"/>
          <w:szCs w:val="24"/>
        </w:rPr>
        <w:t>To</w:t>
      </w:r>
      <w:r w:rsidRPr="00860842">
        <w:rPr>
          <w:sz w:val="24"/>
          <w:szCs w:val="24"/>
        </w:rPr>
        <w:t xml:space="preserve"> qualify for one of these scholarships, the following must be submitted with the application form: </w:t>
      </w:r>
    </w:p>
    <w:p w14:paraId="2ABAF047" w14:textId="568854A0" w:rsidR="00860842" w:rsidRPr="00860842" w:rsidRDefault="00860842" w:rsidP="00860842">
      <w:pPr>
        <w:pStyle w:val="ListParagraph"/>
        <w:numPr>
          <w:ilvl w:val="0"/>
          <w:numId w:val="2"/>
        </w:numPr>
        <w:rPr>
          <w:sz w:val="24"/>
          <w:szCs w:val="24"/>
        </w:rPr>
      </w:pPr>
      <w:r w:rsidRPr="00860842">
        <w:rPr>
          <w:sz w:val="24"/>
          <w:szCs w:val="24"/>
        </w:rPr>
        <w:t xml:space="preserve">Three essays (reason for the start of unions, spouse/parent/guardian as a union member, and future goals) </w:t>
      </w:r>
    </w:p>
    <w:p w14:paraId="0B1BA09A" w14:textId="7104530D" w:rsidR="00860842" w:rsidRDefault="00860842" w:rsidP="00860842">
      <w:pPr>
        <w:pStyle w:val="ListParagraph"/>
        <w:numPr>
          <w:ilvl w:val="0"/>
          <w:numId w:val="2"/>
        </w:numPr>
        <w:rPr>
          <w:sz w:val="24"/>
          <w:szCs w:val="24"/>
        </w:rPr>
      </w:pPr>
      <w:r w:rsidRPr="00860842">
        <w:rPr>
          <w:sz w:val="24"/>
          <w:szCs w:val="24"/>
        </w:rPr>
        <w:t xml:space="preserve">Confirmation of enrolment at an educational institution </w:t>
      </w:r>
    </w:p>
    <w:p w14:paraId="4DF3205E" w14:textId="4CE393A5" w:rsidR="00860842" w:rsidRDefault="00860842" w:rsidP="00860842">
      <w:pPr>
        <w:pStyle w:val="ListParagraph"/>
        <w:numPr>
          <w:ilvl w:val="0"/>
          <w:numId w:val="2"/>
        </w:numPr>
        <w:rPr>
          <w:sz w:val="24"/>
          <w:szCs w:val="24"/>
        </w:rPr>
      </w:pPr>
      <w:r>
        <w:rPr>
          <w:sz w:val="24"/>
          <w:szCs w:val="24"/>
        </w:rPr>
        <w:t>Transcripts</w:t>
      </w:r>
    </w:p>
    <w:p w14:paraId="23329301" w14:textId="5F288AAC" w:rsidR="00860842" w:rsidRPr="00860842" w:rsidRDefault="00860842" w:rsidP="00860842">
      <w:pPr>
        <w:pStyle w:val="ListParagraph"/>
        <w:numPr>
          <w:ilvl w:val="0"/>
          <w:numId w:val="2"/>
        </w:numPr>
        <w:rPr>
          <w:sz w:val="24"/>
          <w:szCs w:val="24"/>
        </w:rPr>
      </w:pPr>
      <w:r>
        <w:rPr>
          <w:sz w:val="24"/>
          <w:szCs w:val="24"/>
        </w:rPr>
        <w:t>Completed application form</w:t>
      </w:r>
    </w:p>
    <w:p w14:paraId="44FB25F5" w14:textId="57F6694D" w:rsidR="00860842" w:rsidRPr="00860842" w:rsidRDefault="00860842">
      <w:pPr>
        <w:rPr>
          <w:sz w:val="24"/>
          <w:szCs w:val="24"/>
        </w:rPr>
      </w:pPr>
      <w:r w:rsidRPr="00860842">
        <w:rPr>
          <w:sz w:val="24"/>
          <w:szCs w:val="24"/>
        </w:rPr>
        <w:t xml:space="preserve">The Local 1105 Scholarships are open to all SGEU Local 1105 members, their spouses, </w:t>
      </w:r>
      <w:r w:rsidRPr="00860842">
        <w:rPr>
          <w:sz w:val="24"/>
          <w:szCs w:val="24"/>
        </w:rPr>
        <w:t>dependants,</w:t>
      </w:r>
      <w:r w:rsidRPr="00860842">
        <w:rPr>
          <w:sz w:val="24"/>
          <w:szCs w:val="24"/>
        </w:rPr>
        <w:t xml:space="preserve"> or the </w:t>
      </w:r>
      <w:r w:rsidRPr="00860842">
        <w:rPr>
          <w:sz w:val="24"/>
          <w:szCs w:val="24"/>
        </w:rPr>
        <w:t>dependant’s</w:t>
      </w:r>
      <w:r w:rsidRPr="00860842">
        <w:rPr>
          <w:sz w:val="24"/>
          <w:szCs w:val="24"/>
        </w:rPr>
        <w:t xml:space="preserve"> legal guardian(s), enrolled in full or part time studies in a recognized educational institution. </w:t>
      </w:r>
    </w:p>
    <w:p w14:paraId="72F09C56" w14:textId="77777777" w:rsidR="00860842" w:rsidRDefault="00860842">
      <w:pPr>
        <w:rPr>
          <w:sz w:val="24"/>
          <w:szCs w:val="24"/>
        </w:rPr>
      </w:pPr>
    </w:p>
    <w:p w14:paraId="06548A0A" w14:textId="69801D4A" w:rsidR="00860842" w:rsidRPr="00860842" w:rsidRDefault="00860842">
      <w:pPr>
        <w:rPr>
          <w:sz w:val="24"/>
          <w:szCs w:val="24"/>
        </w:rPr>
      </w:pPr>
      <w:r w:rsidRPr="00860842">
        <w:rPr>
          <w:sz w:val="24"/>
          <w:szCs w:val="24"/>
        </w:rPr>
        <w:t xml:space="preserve">Application forms are available </w:t>
      </w:r>
      <w:r w:rsidRPr="00860842">
        <w:rPr>
          <w:sz w:val="24"/>
          <w:szCs w:val="24"/>
        </w:rPr>
        <w:t xml:space="preserve">on </w:t>
      </w:r>
      <w:r w:rsidRPr="00860842">
        <w:rPr>
          <w:sz w:val="24"/>
          <w:szCs w:val="24"/>
        </w:rPr>
        <w:t xml:space="preserve">the SGEU website at http://www.sgeu.org/member-resources/scholarships-bursaries. </w:t>
      </w:r>
    </w:p>
    <w:p w14:paraId="0F9BCD9E" w14:textId="77777777" w:rsidR="00860842" w:rsidRDefault="00860842">
      <w:pPr>
        <w:rPr>
          <w:sz w:val="24"/>
          <w:szCs w:val="24"/>
        </w:rPr>
      </w:pPr>
    </w:p>
    <w:p w14:paraId="1985CA36" w14:textId="663E53A5" w:rsidR="00860842" w:rsidRDefault="00860842">
      <w:pPr>
        <w:rPr>
          <w:sz w:val="24"/>
          <w:szCs w:val="24"/>
        </w:rPr>
      </w:pPr>
      <w:r w:rsidRPr="00860842">
        <w:rPr>
          <w:sz w:val="24"/>
          <w:szCs w:val="24"/>
        </w:rPr>
        <w:t xml:space="preserve">Application Deadline: Received at the Prince Albert SGEU office before August </w:t>
      </w:r>
      <w:r w:rsidRPr="00860842">
        <w:rPr>
          <w:sz w:val="24"/>
          <w:szCs w:val="24"/>
        </w:rPr>
        <w:t>30</w:t>
      </w:r>
      <w:r w:rsidRPr="00860842">
        <w:rPr>
          <w:sz w:val="24"/>
          <w:szCs w:val="24"/>
        </w:rPr>
        <w:t xml:space="preserve"> or post-marked before August </w:t>
      </w:r>
      <w:r w:rsidRPr="00860842">
        <w:rPr>
          <w:sz w:val="24"/>
          <w:szCs w:val="24"/>
        </w:rPr>
        <w:t>30</w:t>
      </w:r>
      <w:r w:rsidRPr="00860842">
        <w:rPr>
          <w:sz w:val="24"/>
          <w:szCs w:val="24"/>
        </w:rPr>
        <w:t xml:space="preserve"> </w:t>
      </w:r>
    </w:p>
    <w:p w14:paraId="0BB2A116" w14:textId="672BE1E4" w:rsidR="00860842" w:rsidRPr="00860842" w:rsidRDefault="00860842">
      <w:pPr>
        <w:rPr>
          <w:sz w:val="24"/>
          <w:szCs w:val="24"/>
        </w:rPr>
      </w:pPr>
      <w:r w:rsidRPr="00860842">
        <w:rPr>
          <w:sz w:val="24"/>
          <w:szCs w:val="24"/>
        </w:rPr>
        <w:t xml:space="preserve">Applications may be mailed or delivered to: Local 1105 Education Committee Chair, 33 – 11th Street West, Prince Albert, SK S6V 3A8 </w:t>
      </w:r>
    </w:p>
    <w:p w14:paraId="48BF4018" w14:textId="3CAB400D" w:rsidR="00860842" w:rsidRPr="00860842" w:rsidRDefault="00860842">
      <w:pPr>
        <w:rPr>
          <w:sz w:val="24"/>
          <w:szCs w:val="24"/>
        </w:rPr>
      </w:pPr>
      <w:r w:rsidRPr="00860842">
        <w:rPr>
          <w:sz w:val="24"/>
          <w:szCs w:val="24"/>
        </w:rPr>
        <w:t xml:space="preserve">Contact: SGEU Office </w:t>
      </w:r>
      <w:r w:rsidRPr="00860842">
        <w:rPr>
          <w:sz w:val="24"/>
          <w:szCs w:val="24"/>
        </w:rPr>
        <w:t xml:space="preserve">at </w:t>
      </w:r>
      <w:r w:rsidRPr="00860842">
        <w:rPr>
          <w:sz w:val="24"/>
          <w:szCs w:val="24"/>
        </w:rPr>
        <w:t>306-764-5201 or Toll Free 1-800-667-9355</w:t>
      </w:r>
    </w:p>
    <w:sectPr w:rsidR="00860842" w:rsidRPr="00860842" w:rsidSect="00860842">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D221D"/>
    <w:multiLevelType w:val="hybridMultilevel"/>
    <w:tmpl w:val="9C1ED926"/>
    <w:lvl w:ilvl="0" w:tplc="0800312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58F48BB"/>
    <w:multiLevelType w:val="hybridMultilevel"/>
    <w:tmpl w:val="C9C2A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8291302"/>
    <w:multiLevelType w:val="hybridMultilevel"/>
    <w:tmpl w:val="D9005606"/>
    <w:lvl w:ilvl="0" w:tplc="0800312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42"/>
    <w:rsid w:val="008608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C22"/>
  <w15:chartTrackingRefBased/>
  <w15:docId w15:val="{11B87C63-DC1B-4F8D-848A-86D830E5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Y</dc:creator>
  <cp:keywords/>
  <dc:description/>
  <cp:lastModifiedBy>Carol Y</cp:lastModifiedBy>
  <cp:revision>1</cp:revision>
  <dcterms:created xsi:type="dcterms:W3CDTF">2020-05-08T18:05:00Z</dcterms:created>
  <dcterms:modified xsi:type="dcterms:W3CDTF">2020-05-08T18:14:00Z</dcterms:modified>
</cp:coreProperties>
</file>